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3E57" w14:textId="3F8616B3" w:rsidR="008D4367" w:rsidRDefault="008D4367"/>
    <w:p w14:paraId="11B31615" w14:textId="77777777" w:rsidR="00C662E5" w:rsidRDefault="00C662E5" w:rsidP="00A13ECA">
      <w:pPr>
        <w:jc w:val="center"/>
        <w:rPr>
          <w:rFonts w:ascii="Arial" w:hAnsi="Arial" w:cs="Arial"/>
          <w:b/>
          <w:bCs/>
          <w:sz w:val="28"/>
          <w:szCs w:val="28"/>
          <w:u w:val="single"/>
        </w:rPr>
      </w:pPr>
    </w:p>
    <w:p w14:paraId="30CB4A88" w14:textId="6BF42EC4" w:rsidR="008D4367" w:rsidRDefault="00394E56" w:rsidP="00A13ECA">
      <w:pPr>
        <w:jc w:val="center"/>
        <w:rPr>
          <w:rFonts w:ascii="Arial" w:hAnsi="Arial" w:cs="Arial"/>
          <w:b/>
          <w:bCs/>
          <w:sz w:val="28"/>
          <w:szCs w:val="28"/>
          <w:u w:val="single"/>
        </w:rPr>
      </w:pPr>
      <w:r w:rsidRPr="00A13ECA">
        <w:rPr>
          <w:rFonts w:ascii="Arial" w:hAnsi="Arial" w:cs="Arial"/>
          <w:b/>
          <w:bCs/>
          <w:sz w:val="28"/>
          <w:szCs w:val="28"/>
          <w:u w:val="single"/>
        </w:rPr>
        <w:t>Prompt payment statement</w:t>
      </w:r>
    </w:p>
    <w:p w14:paraId="2638CBEE" w14:textId="77777777" w:rsidR="00C662E5" w:rsidRPr="00A13ECA" w:rsidRDefault="00C662E5" w:rsidP="00A13ECA">
      <w:pPr>
        <w:jc w:val="center"/>
        <w:rPr>
          <w:rFonts w:ascii="Arial" w:hAnsi="Arial" w:cs="Arial"/>
          <w:b/>
          <w:bCs/>
          <w:sz w:val="28"/>
          <w:szCs w:val="28"/>
          <w:u w:val="single"/>
        </w:rPr>
      </w:pPr>
    </w:p>
    <w:p w14:paraId="52C36564" w14:textId="3B63ECCC" w:rsidR="00394E56" w:rsidRDefault="00394E56" w:rsidP="00C662E5">
      <w:pPr>
        <w:jc w:val="both"/>
        <w:rPr>
          <w:rFonts w:ascii="Arial" w:hAnsi="Arial" w:cs="Arial"/>
          <w:color w:val="000000"/>
          <w:shd w:val="clear" w:color="auto" w:fill="FFFFFF"/>
        </w:rPr>
      </w:pPr>
      <w:r>
        <w:rPr>
          <w:rFonts w:ascii="Arial" w:hAnsi="Arial" w:cs="Arial"/>
          <w:color w:val="000000"/>
          <w:shd w:val="clear" w:color="auto" w:fill="FFFFFF"/>
        </w:rPr>
        <w:t xml:space="preserve">Jointline aim to be both a supplier and a customer of choice, operating ethically and transparently. </w:t>
      </w:r>
      <w:r w:rsidR="008D4367" w:rsidRPr="00394E56">
        <w:rPr>
          <w:rFonts w:ascii="Arial" w:hAnsi="Arial" w:cs="Arial"/>
          <w:color w:val="000000"/>
          <w:shd w:val="clear" w:color="auto" w:fill="FFFFFF"/>
        </w:rPr>
        <w:t xml:space="preserve">It is </w:t>
      </w:r>
      <w:r>
        <w:rPr>
          <w:rFonts w:ascii="Arial" w:hAnsi="Arial" w:cs="Arial"/>
          <w:color w:val="000000"/>
          <w:shd w:val="clear" w:color="auto" w:fill="FFFFFF"/>
        </w:rPr>
        <w:t xml:space="preserve">very </w:t>
      </w:r>
      <w:r w:rsidR="008D4367" w:rsidRPr="00394E56">
        <w:rPr>
          <w:rFonts w:ascii="Arial" w:hAnsi="Arial" w:cs="Arial"/>
          <w:color w:val="000000"/>
          <w:shd w:val="clear" w:color="auto" w:fill="FFFFFF"/>
        </w:rPr>
        <w:t xml:space="preserve">important to </w:t>
      </w:r>
      <w:r>
        <w:rPr>
          <w:rFonts w:ascii="Arial" w:hAnsi="Arial" w:cs="Arial"/>
          <w:color w:val="000000"/>
          <w:shd w:val="clear" w:color="auto" w:fill="FFFFFF"/>
        </w:rPr>
        <w:t>Jointline</w:t>
      </w:r>
      <w:r w:rsidR="008D4367" w:rsidRPr="00394E56">
        <w:rPr>
          <w:rFonts w:ascii="Arial" w:hAnsi="Arial" w:cs="Arial"/>
          <w:color w:val="000000"/>
          <w:shd w:val="clear" w:color="auto" w:fill="FFFFFF"/>
        </w:rPr>
        <w:t xml:space="preserve"> that </w:t>
      </w:r>
      <w:r>
        <w:rPr>
          <w:rFonts w:ascii="Arial" w:hAnsi="Arial" w:cs="Arial"/>
          <w:color w:val="000000"/>
          <w:shd w:val="clear" w:color="auto" w:fill="FFFFFF"/>
        </w:rPr>
        <w:t xml:space="preserve">our </w:t>
      </w:r>
      <w:r w:rsidR="008D4367" w:rsidRPr="00394E56">
        <w:rPr>
          <w:rFonts w:ascii="Arial" w:hAnsi="Arial" w:cs="Arial"/>
          <w:color w:val="000000"/>
          <w:shd w:val="clear" w:color="auto" w:fill="FFFFFF"/>
        </w:rPr>
        <w:t xml:space="preserve">suppliers are paid in accordance with agreed payment terms. </w:t>
      </w:r>
      <w:r>
        <w:rPr>
          <w:rFonts w:ascii="Arial" w:hAnsi="Arial" w:cs="Arial"/>
          <w:color w:val="000000"/>
          <w:shd w:val="clear" w:color="auto" w:fill="FFFFFF"/>
        </w:rPr>
        <w:t>We seek to pay at least 95% of invoices submitted to us within 60 days of receipt and are working towards reducing the payment length.</w:t>
      </w:r>
    </w:p>
    <w:p w14:paraId="2DC7101B" w14:textId="3685F67E" w:rsidR="00394E56" w:rsidRDefault="00394E56" w:rsidP="00C662E5">
      <w:pPr>
        <w:jc w:val="both"/>
        <w:rPr>
          <w:rFonts w:ascii="Arial" w:hAnsi="Arial" w:cs="Arial"/>
          <w:color w:val="000000"/>
          <w:shd w:val="clear" w:color="auto" w:fill="FFFFFF"/>
        </w:rPr>
      </w:pPr>
      <w:r>
        <w:rPr>
          <w:rFonts w:ascii="Arial" w:hAnsi="Arial" w:cs="Arial"/>
          <w:color w:val="000000"/>
          <w:shd w:val="clear" w:color="auto" w:fill="FFFFFF"/>
        </w:rPr>
        <w:t xml:space="preserve">As part of our commitment to our supply chain, we regularly review our payment performance and our current internal review demonstrates that we do not always meet the current target of achieving 95% of payments within the 60 </w:t>
      </w:r>
      <w:r w:rsidR="00A13ECA">
        <w:rPr>
          <w:rFonts w:ascii="Arial" w:hAnsi="Arial" w:cs="Arial"/>
          <w:color w:val="000000"/>
          <w:shd w:val="clear" w:color="auto" w:fill="FFFFFF"/>
        </w:rPr>
        <w:t xml:space="preserve">day </w:t>
      </w:r>
      <w:r>
        <w:rPr>
          <w:rFonts w:ascii="Arial" w:hAnsi="Arial" w:cs="Arial"/>
          <w:color w:val="000000"/>
          <w:shd w:val="clear" w:color="auto" w:fill="FFFFFF"/>
        </w:rPr>
        <w:t>timeframe that we have set ourselves.</w:t>
      </w:r>
    </w:p>
    <w:p w14:paraId="2BADC43C" w14:textId="7DCFF4B4" w:rsidR="00A13ECA" w:rsidRDefault="00394E56" w:rsidP="00C662E5">
      <w:pPr>
        <w:jc w:val="both"/>
        <w:rPr>
          <w:rFonts w:ascii="Arial" w:hAnsi="Arial" w:cs="Arial"/>
          <w:color w:val="000000"/>
          <w:shd w:val="clear" w:color="auto" w:fill="FFFFFF"/>
        </w:rPr>
      </w:pPr>
      <w:proofErr w:type="gramStart"/>
      <w:r>
        <w:rPr>
          <w:rFonts w:ascii="Arial" w:hAnsi="Arial" w:cs="Arial"/>
          <w:color w:val="000000"/>
          <w:shd w:val="clear" w:color="auto" w:fill="FFFFFF"/>
        </w:rPr>
        <w:t>In order to</w:t>
      </w:r>
      <w:proofErr w:type="gramEnd"/>
      <w:r>
        <w:rPr>
          <w:rFonts w:ascii="Arial" w:hAnsi="Arial" w:cs="Arial"/>
          <w:color w:val="000000"/>
          <w:shd w:val="clear" w:color="auto" w:fill="FFFFFF"/>
        </w:rPr>
        <w:t xml:space="preserve"> improve this, we have produced a prompt payment code action plan which identifies ways in which we can </w:t>
      </w:r>
      <w:r w:rsidR="00A13ECA">
        <w:rPr>
          <w:rFonts w:ascii="Arial" w:hAnsi="Arial" w:cs="Arial"/>
          <w:color w:val="000000"/>
          <w:shd w:val="clear" w:color="auto" w:fill="FFFFFF"/>
        </w:rPr>
        <w:t>improve our payment performance and support our valued supply chain further.</w:t>
      </w:r>
    </w:p>
    <w:p w14:paraId="2DEB9906" w14:textId="7113C83B" w:rsidR="00A13ECA" w:rsidRDefault="00A13ECA" w:rsidP="00C662E5">
      <w:pPr>
        <w:jc w:val="both"/>
        <w:rPr>
          <w:rFonts w:ascii="Arial" w:hAnsi="Arial" w:cs="Arial"/>
          <w:color w:val="000000"/>
          <w:shd w:val="clear" w:color="auto" w:fill="FFFFFF"/>
        </w:rPr>
      </w:pPr>
      <w:r>
        <w:rPr>
          <w:rFonts w:ascii="Arial" w:hAnsi="Arial" w:cs="Arial"/>
          <w:color w:val="000000"/>
          <w:shd w:val="clear" w:color="auto" w:fill="FFFFFF"/>
        </w:rPr>
        <w:t>The challenges that we have faced in the last year and which have contributed to us not having achieved our 95% target have included:</w:t>
      </w:r>
    </w:p>
    <w:p w14:paraId="1EF576F2" w14:textId="30BD0C41" w:rsidR="00A13ECA" w:rsidRDefault="00A13ECA" w:rsidP="00C662E5">
      <w:pPr>
        <w:pStyle w:val="ListParagraph"/>
        <w:numPr>
          <w:ilvl w:val="0"/>
          <w:numId w:val="3"/>
        </w:numPr>
        <w:jc w:val="both"/>
        <w:rPr>
          <w:rFonts w:ascii="Arial" w:hAnsi="Arial" w:cs="Arial"/>
          <w:color w:val="000000"/>
          <w:shd w:val="clear" w:color="auto" w:fill="FFFFFF"/>
        </w:rPr>
      </w:pPr>
      <w:r>
        <w:rPr>
          <w:rFonts w:ascii="Arial" w:hAnsi="Arial" w:cs="Arial"/>
          <w:color w:val="000000"/>
          <w:shd w:val="clear" w:color="auto" w:fill="FFFFFF"/>
        </w:rPr>
        <w:t>A high degree of adverse weather</w:t>
      </w:r>
    </w:p>
    <w:p w14:paraId="5F8BEA89" w14:textId="23D3E79E" w:rsidR="00A13ECA" w:rsidRDefault="00A13ECA" w:rsidP="00C662E5">
      <w:pPr>
        <w:pStyle w:val="ListParagraph"/>
        <w:numPr>
          <w:ilvl w:val="0"/>
          <w:numId w:val="3"/>
        </w:numPr>
        <w:jc w:val="both"/>
        <w:rPr>
          <w:rFonts w:ascii="Arial" w:hAnsi="Arial" w:cs="Arial"/>
          <w:color w:val="000000"/>
          <w:shd w:val="clear" w:color="auto" w:fill="FFFFFF"/>
        </w:rPr>
      </w:pPr>
      <w:r>
        <w:rPr>
          <w:rFonts w:ascii="Arial" w:hAnsi="Arial" w:cs="Arial"/>
          <w:color w:val="000000"/>
          <w:shd w:val="clear" w:color="auto" w:fill="FFFFFF"/>
        </w:rPr>
        <w:t>COVID-19</w:t>
      </w:r>
    </w:p>
    <w:p w14:paraId="13694B94" w14:textId="3C862292" w:rsidR="00A13ECA" w:rsidRDefault="00A13ECA" w:rsidP="00C662E5">
      <w:pPr>
        <w:pStyle w:val="ListParagraph"/>
        <w:numPr>
          <w:ilvl w:val="0"/>
          <w:numId w:val="3"/>
        </w:numPr>
        <w:jc w:val="both"/>
        <w:rPr>
          <w:rFonts w:ascii="Arial" w:hAnsi="Arial" w:cs="Arial"/>
          <w:color w:val="000000"/>
          <w:shd w:val="clear" w:color="auto" w:fill="FFFFFF"/>
        </w:rPr>
      </w:pPr>
      <w:r>
        <w:rPr>
          <w:rFonts w:ascii="Arial" w:hAnsi="Arial" w:cs="Arial"/>
          <w:color w:val="000000"/>
          <w:shd w:val="clear" w:color="auto" w:fill="FFFFFF"/>
        </w:rPr>
        <w:t>Historic commitment to capital investment</w:t>
      </w:r>
    </w:p>
    <w:p w14:paraId="00E910C3" w14:textId="15D9952D" w:rsidR="00A13ECA" w:rsidRDefault="00A13ECA" w:rsidP="00C662E5">
      <w:pPr>
        <w:pStyle w:val="ListParagraph"/>
        <w:numPr>
          <w:ilvl w:val="0"/>
          <w:numId w:val="3"/>
        </w:numPr>
        <w:jc w:val="both"/>
        <w:rPr>
          <w:rFonts w:ascii="Arial" w:hAnsi="Arial" w:cs="Arial"/>
          <w:color w:val="000000"/>
          <w:shd w:val="clear" w:color="auto" w:fill="FFFFFF"/>
        </w:rPr>
      </w:pPr>
      <w:r>
        <w:rPr>
          <w:rFonts w:ascii="Arial" w:hAnsi="Arial" w:cs="Arial"/>
          <w:color w:val="000000"/>
          <w:shd w:val="clear" w:color="auto" w:fill="FFFFFF"/>
        </w:rPr>
        <w:t>Internal invoice approvals have proven to be time consuming if full information is not given on the invoice.</w:t>
      </w:r>
    </w:p>
    <w:p w14:paraId="44EBE5AC" w14:textId="5CFD0D70" w:rsidR="00A13ECA" w:rsidRDefault="00A13ECA" w:rsidP="00C662E5">
      <w:pPr>
        <w:jc w:val="both"/>
        <w:rPr>
          <w:rFonts w:ascii="Arial" w:hAnsi="Arial" w:cs="Arial"/>
          <w:color w:val="000000"/>
          <w:shd w:val="clear" w:color="auto" w:fill="FFFFFF"/>
        </w:rPr>
      </w:pPr>
      <w:r>
        <w:rPr>
          <w:rFonts w:ascii="Arial" w:hAnsi="Arial" w:cs="Arial"/>
          <w:color w:val="000000"/>
          <w:shd w:val="clear" w:color="auto" w:fill="FFFFFF"/>
        </w:rPr>
        <w:t xml:space="preserve">Our action plan to address these issues includes </w:t>
      </w:r>
      <w:proofErr w:type="gramStart"/>
      <w:r>
        <w:rPr>
          <w:rFonts w:ascii="Arial" w:hAnsi="Arial" w:cs="Arial"/>
          <w:color w:val="000000"/>
          <w:shd w:val="clear" w:color="auto" w:fill="FFFFFF"/>
        </w:rPr>
        <w:t>a number of</w:t>
      </w:r>
      <w:proofErr w:type="gramEnd"/>
      <w:r>
        <w:rPr>
          <w:rFonts w:ascii="Arial" w:hAnsi="Arial" w:cs="Arial"/>
          <w:color w:val="000000"/>
          <w:shd w:val="clear" w:color="auto" w:fill="FFFFFF"/>
        </w:rPr>
        <w:t xml:space="preserve"> strategies including:</w:t>
      </w:r>
    </w:p>
    <w:p w14:paraId="72F978AC" w14:textId="7B283410" w:rsidR="00A13ECA" w:rsidRDefault="00C662E5" w:rsidP="00C662E5">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Commitment to expanding our work for major retailers in the distribution sector in a bid to ensure that adverse weather concerns are offset</w:t>
      </w:r>
    </w:p>
    <w:p w14:paraId="50623C61" w14:textId="48F95E26" w:rsidR="00C662E5" w:rsidRDefault="00C662E5" w:rsidP="00C662E5">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Making full use of government schemes introduced to support ongoing business throughout the COVID-19 pandemic</w:t>
      </w:r>
    </w:p>
    <w:p w14:paraId="219DBBB0" w14:textId="0DB786A0" w:rsidR="00C662E5" w:rsidRDefault="00C662E5" w:rsidP="00C662E5">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Reducing unnecessary overheads and committing to ‘lean’ methods of working</w:t>
      </w:r>
    </w:p>
    <w:p w14:paraId="54B4711B" w14:textId="4C16E688" w:rsidR="00C662E5" w:rsidRDefault="00C662E5" w:rsidP="00C662E5">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Pro-actively working with our suppliers to ensure that all relevant information is provided to us first time when invoicing.</w:t>
      </w:r>
    </w:p>
    <w:p w14:paraId="2596BDDC" w14:textId="51A2A8F2" w:rsidR="00C662E5" w:rsidRPr="00A13ECA" w:rsidRDefault="00C662E5" w:rsidP="00C662E5">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Regular reporting of progress on our prompt payment plan at each board meeting by the financial director.</w:t>
      </w:r>
    </w:p>
    <w:p w14:paraId="3709447A" w14:textId="77777777" w:rsidR="008D4367" w:rsidRDefault="008D4367" w:rsidP="00C662E5">
      <w:pPr>
        <w:jc w:val="both"/>
      </w:pPr>
    </w:p>
    <w:p w14:paraId="47774800" w14:textId="4611F52D" w:rsidR="008D4367" w:rsidRDefault="008D4367"/>
    <w:p w14:paraId="39F79CA2" w14:textId="77777777" w:rsidR="008D4367" w:rsidRDefault="008D4367"/>
    <w:sectPr w:rsidR="008D43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8226" w14:textId="77777777" w:rsidR="00263A76" w:rsidRDefault="00263A76" w:rsidP="008D4367">
      <w:pPr>
        <w:spacing w:after="0" w:line="240" w:lineRule="auto"/>
      </w:pPr>
      <w:r>
        <w:separator/>
      </w:r>
    </w:p>
  </w:endnote>
  <w:endnote w:type="continuationSeparator" w:id="0">
    <w:p w14:paraId="3ECFAB81" w14:textId="77777777" w:rsidR="00263A76" w:rsidRDefault="00263A76" w:rsidP="008D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FB1E" w14:textId="77777777" w:rsidR="00263A76" w:rsidRDefault="00263A76" w:rsidP="008D4367">
      <w:pPr>
        <w:spacing w:after="0" w:line="240" w:lineRule="auto"/>
      </w:pPr>
      <w:r>
        <w:separator/>
      </w:r>
    </w:p>
  </w:footnote>
  <w:footnote w:type="continuationSeparator" w:id="0">
    <w:p w14:paraId="0EC408F1" w14:textId="77777777" w:rsidR="00263A76" w:rsidRDefault="00263A76" w:rsidP="008D4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75E9" w14:textId="369E589A" w:rsidR="008D4367" w:rsidRDefault="008D4367">
    <w:pPr>
      <w:pStyle w:val="Header"/>
    </w:pPr>
    <w:r>
      <w:rPr>
        <w:noProof/>
      </w:rPr>
      <w:drawing>
        <wp:inline distT="0" distB="0" distL="0" distR="0" wp14:anchorId="73B9D872" wp14:editId="07473B99">
          <wp:extent cx="2076450" cy="590550"/>
          <wp:effectExtent l="0" t="0" r="0" b="0"/>
          <wp:docPr id="1026" name="Picture 1">
            <a:extLst xmlns:a="http://schemas.openxmlformats.org/drawingml/2006/main">
              <a:ext uri="{FF2B5EF4-FFF2-40B4-BE49-F238E27FC236}">
                <a16:creationId xmlns:a16="http://schemas.microsoft.com/office/drawing/2014/main" id="{8231C4FF-39FA-426D-9E38-85C8AB178C7B}"/>
              </a:ext>
            </a:extLst>
          </wp:docPr>
          <wp:cNvGraphicFramePr/>
          <a:graphic xmlns:a="http://schemas.openxmlformats.org/drawingml/2006/main">
            <a:graphicData uri="http://schemas.openxmlformats.org/drawingml/2006/picture">
              <pic:pic xmlns:pic="http://schemas.openxmlformats.org/drawingml/2006/picture">
                <pic:nvPicPr>
                  <pic:cNvPr id="1026" name="Picture 1">
                    <a:extLst>
                      <a:ext uri="{FF2B5EF4-FFF2-40B4-BE49-F238E27FC236}">
                        <a16:creationId xmlns:a16="http://schemas.microsoft.com/office/drawing/2014/main" id="{8231C4FF-39FA-426D-9E38-85C8AB178C7B}"/>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AAE"/>
    <w:multiLevelType w:val="multilevel"/>
    <w:tmpl w:val="27A2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40474"/>
    <w:multiLevelType w:val="multilevel"/>
    <w:tmpl w:val="1AD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05588"/>
    <w:multiLevelType w:val="hybridMultilevel"/>
    <w:tmpl w:val="0776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631E7"/>
    <w:multiLevelType w:val="hybridMultilevel"/>
    <w:tmpl w:val="5794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67"/>
    <w:rsid w:val="00263A76"/>
    <w:rsid w:val="00394E56"/>
    <w:rsid w:val="0040570C"/>
    <w:rsid w:val="008D4367"/>
    <w:rsid w:val="009C5344"/>
    <w:rsid w:val="00A13ECA"/>
    <w:rsid w:val="00C662E5"/>
    <w:rsid w:val="00D14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76B3"/>
  <w15:chartTrackingRefBased/>
  <w15:docId w15:val="{BB05F617-8E35-4351-9531-C284804B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367"/>
  </w:style>
  <w:style w:type="paragraph" w:styleId="Footer">
    <w:name w:val="footer"/>
    <w:basedOn w:val="Normal"/>
    <w:link w:val="FooterChar"/>
    <w:uiPriority w:val="99"/>
    <w:unhideWhenUsed/>
    <w:rsid w:val="008D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367"/>
  </w:style>
  <w:style w:type="paragraph" w:styleId="ListParagraph">
    <w:name w:val="List Paragraph"/>
    <w:basedOn w:val="Normal"/>
    <w:uiPriority w:val="34"/>
    <w:qFormat/>
    <w:rsid w:val="00A1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04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Davidson</dc:creator>
  <cp:keywords/>
  <dc:description/>
  <cp:lastModifiedBy>Julie Davidson</cp:lastModifiedBy>
  <cp:revision>3</cp:revision>
  <dcterms:created xsi:type="dcterms:W3CDTF">2020-09-09T14:09:00Z</dcterms:created>
  <dcterms:modified xsi:type="dcterms:W3CDTF">2020-09-09T14:33:00Z</dcterms:modified>
</cp:coreProperties>
</file>